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FD" w:rsidRPr="00146BFD" w:rsidRDefault="00146BFD" w:rsidP="00146BFD">
      <w:pPr>
        <w:bidi/>
        <w:rPr>
          <w:rFonts w:cstheme="minorHAnsi"/>
          <w:sz w:val="24"/>
          <w:szCs w:val="24"/>
          <w:rtl/>
          <w:lang w:bidi="ar-MA"/>
        </w:rPr>
      </w:pPr>
      <w:r w:rsidRPr="00146BFD">
        <w:rPr>
          <w:rFonts w:cstheme="minorHAnsi" w:hint="cs"/>
          <w:sz w:val="24"/>
          <w:szCs w:val="24"/>
          <w:rtl/>
          <w:lang w:bidi="ar-MA"/>
        </w:rPr>
        <w:t>أطاك المغرب</w:t>
      </w:r>
      <w:r>
        <w:rPr>
          <w:rFonts w:cstheme="minorHAnsi" w:hint="cs"/>
          <w:sz w:val="24"/>
          <w:szCs w:val="24"/>
          <w:rtl/>
          <w:lang w:bidi="ar-MA"/>
        </w:rPr>
        <w:t xml:space="preserve">                                                                                                                                            </w:t>
      </w:r>
      <w:r>
        <w:rPr>
          <w:rFonts w:cs="Calibri"/>
          <w:noProof/>
          <w:sz w:val="28"/>
          <w:szCs w:val="28"/>
          <w:rtl/>
          <w:lang w:eastAsia="fr-FR"/>
        </w:rPr>
        <w:drawing>
          <wp:inline distT="0" distB="0" distL="0" distR="0" wp14:anchorId="0FC59228" wp14:editId="2984C227">
            <wp:extent cx="1647825" cy="1000125"/>
            <wp:effectExtent l="0" t="0" r="9525" b="9525"/>
            <wp:docPr id="3" name="Image 3" descr="D:\لوغوات المواق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لوغوات المواقع\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338" cy="1001043"/>
                    </a:xfrm>
                    <a:prstGeom prst="rect">
                      <a:avLst/>
                    </a:prstGeom>
                    <a:noFill/>
                    <a:ln>
                      <a:noFill/>
                    </a:ln>
                  </pic:spPr>
                </pic:pic>
              </a:graphicData>
            </a:graphic>
          </wp:inline>
        </w:drawing>
      </w:r>
      <w:r>
        <w:rPr>
          <w:rFonts w:cstheme="minorHAnsi" w:hint="cs"/>
          <w:sz w:val="24"/>
          <w:szCs w:val="24"/>
          <w:rtl/>
          <w:lang w:bidi="ar-MA"/>
        </w:rPr>
        <w:t xml:space="preserve"> </w:t>
      </w:r>
    </w:p>
    <w:p w:rsidR="00146BFD" w:rsidRPr="00146BFD" w:rsidRDefault="00146BFD" w:rsidP="00146BFD">
      <w:pPr>
        <w:bidi/>
        <w:rPr>
          <w:rFonts w:cstheme="minorHAnsi"/>
          <w:sz w:val="24"/>
          <w:szCs w:val="24"/>
          <w:rtl/>
          <w:lang w:bidi="ar-MA"/>
        </w:rPr>
      </w:pPr>
      <w:r w:rsidRPr="00146BFD">
        <w:rPr>
          <w:rFonts w:cstheme="minorHAnsi" w:hint="cs"/>
          <w:sz w:val="24"/>
          <w:szCs w:val="24"/>
          <w:rtl/>
          <w:lang w:bidi="ar-MA"/>
        </w:rPr>
        <w:t>عضو الشبكة الدولية للجنة</w:t>
      </w:r>
    </w:p>
    <w:p w:rsidR="00146BFD" w:rsidRDefault="00146BFD" w:rsidP="00146BFD">
      <w:pPr>
        <w:bidi/>
        <w:rPr>
          <w:rFonts w:cstheme="minorHAnsi"/>
          <w:sz w:val="24"/>
          <w:szCs w:val="24"/>
          <w:rtl/>
          <w:lang w:bidi="ar-MA"/>
        </w:rPr>
      </w:pPr>
      <w:r w:rsidRPr="00146BFD">
        <w:rPr>
          <w:rFonts w:cstheme="minorHAnsi" w:hint="cs"/>
          <w:sz w:val="24"/>
          <w:szCs w:val="24"/>
          <w:rtl/>
          <w:lang w:bidi="ar-MA"/>
        </w:rPr>
        <w:t xml:space="preserve">من أجل </w:t>
      </w:r>
      <w:proofErr w:type="gramStart"/>
      <w:r w:rsidRPr="00146BFD">
        <w:rPr>
          <w:rFonts w:cstheme="minorHAnsi" w:hint="cs"/>
          <w:sz w:val="24"/>
          <w:szCs w:val="24"/>
          <w:rtl/>
          <w:lang w:bidi="ar-MA"/>
        </w:rPr>
        <w:t>إلغاء</w:t>
      </w:r>
      <w:proofErr w:type="gramEnd"/>
      <w:r w:rsidRPr="00146BFD">
        <w:rPr>
          <w:rFonts w:cstheme="minorHAnsi" w:hint="cs"/>
          <w:sz w:val="24"/>
          <w:szCs w:val="24"/>
          <w:rtl/>
          <w:lang w:bidi="ar-MA"/>
        </w:rPr>
        <w:t xml:space="preserve"> الديون غير الشرعية</w:t>
      </w:r>
    </w:p>
    <w:p w:rsidR="00146BFD" w:rsidRPr="00146BFD" w:rsidRDefault="00146BFD" w:rsidP="00146BFD">
      <w:pPr>
        <w:bidi/>
        <w:rPr>
          <w:rFonts w:cstheme="minorHAnsi"/>
          <w:sz w:val="24"/>
          <w:szCs w:val="24"/>
          <w:rtl/>
          <w:lang w:bidi="ar-MA"/>
        </w:rPr>
      </w:pPr>
    </w:p>
    <w:p w:rsidR="002E12F9" w:rsidRPr="002A1BE7" w:rsidRDefault="008067C5" w:rsidP="00146BFD">
      <w:pPr>
        <w:bidi/>
        <w:jc w:val="center"/>
        <w:rPr>
          <w:rFonts w:cstheme="minorHAnsi"/>
          <w:sz w:val="28"/>
          <w:szCs w:val="28"/>
          <w:u w:val="single"/>
          <w:rtl/>
          <w:lang w:val="en-US" w:bidi="ar-MA"/>
        </w:rPr>
      </w:pPr>
      <w:r w:rsidRPr="002A1BE7">
        <w:rPr>
          <w:rFonts w:cstheme="minorHAnsi"/>
          <w:sz w:val="28"/>
          <w:szCs w:val="28"/>
          <w:rtl/>
          <w:lang w:bidi="ar-MA"/>
        </w:rPr>
        <w:t>أرضية</w:t>
      </w:r>
      <w:r w:rsidR="0049509B">
        <w:rPr>
          <w:rFonts w:cstheme="minorHAnsi" w:hint="cs"/>
          <w:sz w:val="28"/>
          <w:szCs w:val="28"/>
          <w:rtl/>
          <w:lang w:bidi="ar-MA"/>
        </w:rPr>
        <w:t xml:space="preserve"> الدورة 15 من</w:t>
      </w:r>
      <w:r w:rsidRPr="002A1BE7">
        <w:rPr>
          <w:rFonts w:cstheme="minorHAnsi"/>
          <w:sz w:val="28"/>
          <w:szCs w:val="28"/>
          <w:rtl/>
          <w:lang w:bidi="ar-MA"/>
        </w:rPr>
        <w:t xml:space="preserve"> الجامعة الربيعية المنظمة في مراكش أيام 13 و14 أبريل 2019 تحت شعار:</w:t>
      </w:r>
    </w:p>
    <w:p w:rsidR="008067C5" w:rsidRPr="002A1BE7" w:rsidRDefault="008067C5" w:rsidP="00AF2A31">
      <w:pPr>
        <w:bidi/>
        <w:jc w:val="center"/>
        <w:rPr>
          <w:rFonts w:cstheme="minorHAnsi"/>
          <w:b/>
          <w:bCs/>
          <w:sz w:val="28"/>
          <w:szCs w:val="28"/>
          <w:rtl/>
          <w:lang w:bidi="ar-MA"/>
        </w:rPr>
      </w:pPr>
      <w:proofErr w:type="gramStart"/>
      <w:r w:rsidRPr="002A1BE7">
        <w:rPr>
          <w:rFonts w:cstheme="minorHAnsi"/>
          <w:b/>
          <w:bCs/>
          <w:sz w:val="28"/>
          <w:szCs w:val="28"/>
          <w:rtl/>
          <w:lang w:bidi="ar-MA"/>
        </w:rPr>
        <w:t>شبيبة</w:t>
      </w:r>
      <w:proofErr w:type="gramEnd"/>
      <w:r w:rsidRPr="002A1BE7">
        <w:rPr>
          <w:rFonts w:cstheme="minorHAnsi"/>
          <w:b/>
          <w:bCs/>
          <w:sz w:val="28"/>
          <w:szCs w:val="28"/>
          <w:rtl/>
          <w:lang w:bidi="ar-MA"/>
        </w:rPr>
        <w:t xml:space="preserve"> مناضلة ضد الإجهاز على التعليم والوظيفة العموميتين</w:t>
      </w:r>
    </w:p>
    <w:p w:rsidR="00CB7BCF" w:rsidRPr="002A1BE7" w:rsidRDefault="00CB7BCF" w:rsidP="00AF2A31">
      <w:pPr>
        <w:bidi/>
        <w:jc w:val="both"/>
        <w:rPr>
          <w:rFonts w:cstheme="minorHAnsi"/>
          <w:rtl/>
          <w:lang w:bidi="ar-MA"/>
        </w:rPr>
      </w:pPr>
    </w:p>
    <w:p w:rsidR="000F007F" w:rsidRPr="00397B5B" w:rsidRDefault="00AB33F5" w:rsidP="00B75DAF">
      <w:pPr>
        <w:bidi/>
        <w:jc w:val="both"/>
        <w:rPr>
          <w:rFonts w:asciiTheme="minorBidi" w:hAnsiTheme="minorBidi"/>
          <w:sz w:val="28"/>
          <w:szCs w:val="28"/>
          <w:rtl/>
          <w:lang w:bidi="ar-MA"/>
        </w:rPr>
      </w:pPr>
      <w:r w:rsidRPr="00397B5B">
        <w:rPr>
          <w:rFonts w:asciiTheme="minorBidi" w:hAnsiTheme="minorBidi"/>
          <w:sz w:val="28"/>
          <w:szCs w:val="28"/>
          <w:rtl/>
          <w:lang w:bidi="ar-MA"/>
        </w:rPr>
        <w:t>تناضل جمعية أطاك المغرب ضد السياسيات النيوليبرالية</w:t>
      </w:r>
      <w:r w:rsidR="00A642A9" w:rsidRPr="00397B5B">
        <w:rPr>
          <w:rFonts w:asciiTheme="minorBidi" w:hAnsiTheme="minorBidi"/>
          <w:sz w:val="28"/>
          <w:szCs w:val="28"/>
          <w:rtl/>
          <w:lang w:bidi="ar-MA"/>
        </w:rPr>
        <w:t xml:space="preserve"> التي </w:t>
      </w:r>
      <w:r w:rsidR="003D1B46" w:rsidRPr="00397B5B">
        <w:rPr>
          <w:rFonts w:asciiTheme="minorBidi" w:hAnsiTheme="minorBidi"/>
          <w:sz w:val="28"/>
          <w:szCs w:val="28"/>
          <w:rtl/>
          <w:lang w:bidi="ar-MA"/>
        </w:rPr>
        <w:t>ت</w:t>
      </w:r>
      <w:r w:rsidR="00A642A9" w:rsidRPr="00397B5B">
        <w:rPr>
          <w:rFonts w:asciiTheme="minorBidi" w:hAnsiTheme="minorBidi"/>
          <w:sz w:val="28"/>
          <w:szCs w:val="28"/>
          <w:rtl/>
          <w:lang w:bidi="ar-MA"/>
        </w:rPr>
        <w:t>مليها المؤسسات المالية الكبرى ( صندوق</w:t>
      </w:r>
      <w:r w:rsidR="003D1B46" w:rsidRPr="00397B5B">
        <w:rPr>
          <w:rFonts w:asciiTheme="minorBidi" w:hAnsiTheme="minorBidi"/>
          <w:sz w:val="28"/>
          <w:szCs w:val="28"/>
          <w:rtl/>
          <w:lang w:bidi="ar-MA"/>
        </w:rPr>
        <w:t xml:space="preserve"> النقد الدولي و البنك العالمي)،</w:t>
      </w:r>
      <w:r w:rsidR="00800677" w:rsidRPr="00397B5B">
        <w:rPr>
          <w:rFonts w:asciiTheme="minorBidi" w:hAnsiTheme="minorBidi"/>
          <w:sz w:val="28"/>
          <w:szCs w:val="28"/>
          <w:rtl/>
          <w:lang w:bidi="ar-MA"/>
        </w:rPr>
        <w:t xml:space="preserve"> التي ترسي إطارا عاما من اللامساواة بين البشر، </w:t>
      </w:r>
      <w:r w:rsidR="003D1B46" w:rsidRPr="00397B5B">
        <w:rPr>
          <w:rFonts w:asciiTheme="minorBidi" w:hAnsiTheme="minorBidi"/>
          <w:sz w:val="28"/>
          <w:szCs w:val="28"/>
          <w:rtl/>
          <w:lang w:bidi="ar-MA"/>
        </w:rPr>
        <w:t xml:space="preserve"> </w:t>
      </w:r>
      <w:r w:rsidR="00B75DAF" w:rsidRPr="00397B5B">
        <w:rPr>
          <w:rFonts w:asciiTheme="minorBidi" w:hAnsiTheme="minorBidi"/>
          <w:sz w:val="28"/>
          <w:szCs w:val="28"/>
          <w:rtl/>
          <w:lang w:bidi="ar-MA"/>
        </w:rPr>
        <w:t xml:space="preserve">كما </w:t>
      </w:r>
      <w:r w:rsidR="003D1B46" w:rsidRPr="00397B5B">
        <w:rPr>
          <w:rFonts w:asciiTheme="minorBidi" w:hAnsiTheme="minorBidi"/>
          <w:sz w:val="28"/>
          <w:szCs w:val="28"/>
          <w:rtl/>
          <w:lang w:bidi="ar-MA"/>
        </w:rPr>
        <w:t xml:space="preserve">تسعى </w:t>
      </w:r>
      <w:r w:rsidR="00800677" w:rsidRPr="00397B5B">
        <w:rPr>
          <w:rFonts w:asciiTheme="minorBidi" w:hAnsiTheme="minorBidi"/>
          <w:sz w:val="28"/>
          <w:szCs w:val="28"/>
          <w:rtl/>
          <w:lang w:bidi="ar-MA"/>
        </w:rPr>
        <w:t xml:space="preserve">أطاك المغرب </w:t>
      </w:r>
      <w:r w:rsidR="003D1B46" w:rsidRPr="00397B5B">
        <w:rPr>
          <w:rFonts w:asciiTheme="minorBidi" w:hAnsiTheme="minorBidi"/>
          <w:sz w:val="28"/>
          <w:szCs w:val="28"/>
          <w:rtl/>
          <w:lang w:bidi="ar-MA"/>
        </w:rPr>
        <w:t>لأن تكون إحدى أ</w:t>
      </w:r>
      <w:r w:rsidR="00CD1A05" w:rsidRPr="00397B5B">
        <w:rPr>
          <w:rFonts w:asciiTheme="minorBidi" w:hAnsiTheme="minorBidi"/>
          <w:sz w:val="28"/>
          <w:szCs w:val="28"/>
          <w:rtl/>
          <w:lang w:bidi="ar-MA"/>
        </w:rPr>
        <w:t xml:space="preserve">دوات التثقيف الشعبي </w:t>
      </w:r>
      <w:r w:rsidR="00556999" w:rsidRPr="00397B5B">
        <w:rPr>
          <w:rFonts w:asciiTheme="minorBidi" w:hAnsiTheme="minorBidi"/>
          <w:sz w:val="28"/>
          <w:szCs w:val="28"/>
          <w:rtl/>
          <w:lang w:bidi="ar-MA"/>
        </w:rPr>
        <w:t>ل</w:t>
      </w:r>
      <w:r w:rsidR="00CD1A05" w:rsidRPr="00397B5B">
        <w:rPr>
          <w:rFonts w:asciiTheme="minorBidi" w:hAnsiTheme="minorBidi"/>
          <w:sz w:val="28"/>
          <w:szCs w:val="28"/>
          <w:rtl/>
          <w:lang w:bidi="ar-MA"/>
        </w:rPr>
        <w:t xml:space="preserve">فهم السياسات الليبرالية الجديدة، ومكنزمات اشتغالها، من أجل بلورة بدائل </w:t>
      </w:r>
      <w:r w:rsidR="00556999" w:rsidRPr="00397B5B">
        <w:rPr>
          <w:rFonts w:asciiTheme="minorBidi" w:hAnsiTheme="minorBidi"/>
          <w:sz w:val="28"/>
          <w:szCs w:val="28"/>
          <w:rtl/>
          <w:lang w:bidi="ar-MA"/>
        </w:rPr>
        <w:t>اجتماعية تخدم من هم تحت.</w:t>
      </w:r>
    </w:p>
    <w:p w:rsidR="00940773" w:rsidRPr="00397B5B" w:rsidRDefault="00556999" w:rsidP="00B06151">
      <w:pPr>
        <w:bidi/>
        <w:jc w:val="both"/>
        <w:rPr>
          <w:rFonts w:asciiTheme="minorBidi" w:hAnsiTheme="minorBidi"/>
          <w:sz w:val="28"/>
          <w:szCs w:val="28"/>
          <w:rtl/>
          <w:lang w:bidi="ar-MA"/>
        </w:rPr>
      </w:pPr>
      <w:r w:rsidRPr="00397B5B">
        <w:rPr>
          <w:rFonts w:asciiTheme="minorBidi" w:hAnsiTheme="minorBidi"/>
          <w:sz w:val="28"/>
          <w:szCs w:val="28"/>
          <w:rtl/>
          <w:lang w:bidi="ar-MA"/>
        </w:rPr>
        <w:t xml:space="preserve">إن النضال الاجتماعي في بلدنا يقتضي اولا </w:t>
      </w:r>
      <w:r w:rsidR="00B06151" w:rsidRPr="00397B5B">
        <w:rPr>
          <w:rFonts w:asciiTheme="minorBidi" w:hAnsiTheme="minorBidi"/>
          <w:sz w:val="28"/>
          <w:szCs w:val="28"/>
          <w:rtl/>
          <w:lang w:bidi="ar-MA"/>
        </w:rPr>
        <w:t>استيعابا</w:t>
      </w:r>
      <w:r w:rsidRPr="00397B5B">
        <w:rPr>
          <w:rFonts w:asciiTheme="minorBidi" w:hAnsiTheme="minorBidi"/>
          <w:sz w:val="28"/>
          <w:szCs w:val="28"/>
          <w:rtl/>
          <w:lang w:bidi="ar-MA"/>
        </w:rPr>
        <w:t xml:space="preserve"> لأصل البلاء و</w:t>
      </w:r>
      <w:r w:rsidR="00E33FB4" w:rsidRPr="00397B5B">
        <w:rPr>
          <w:rFonts w:asciiTheme="minorBidi" w:hAnsiTheme="minorBidi"/>
          <w:sz w:val="28"/>
          <w:szCs w:val="28"/>
          <w:rtl/>
          <w:lang w:bidi="ar-MA"/>
        </w:rPr>
        <w:t xml:space="preserve">احتداد </w:t>
      </w:r>
      <w:r w:rsidRPr="00397B5B">
        <w:rPr>
          <w:rFonts w:asciiTheme="minorBidi" w:hAnsiTheme="minorBidi"/>
          <w:sz w:val="28"/>
          <w:szCs w:val="28"/>
          <w:rtl/>
          <w:lang w:bidi="ar-MA"/>
        </w:rPr>
        <w:t>الهجوم الاقتصادي الذي يجهز على طفيف المكاسب المتبقية، ويقع  التعليم العمومي على رأس المكتسبات التي تتعرض لتخريب شامل</w:t>
      </w:r>
      <w:r w:rsidR="00941E99" w:rsidRPr="00397B5B">
        <w:rPr>
          <w:rFonts w:asciiTheme="minorBidi" w:hAnsiTheme="minorBidi"/>
          <w:sz w:val="28"/>
          <w:szCs w:val="28"/>
          <w:rtl/>
          <w:lang w:bidi="ar-MA"/>
        </w:rPr>
        <w:t xml:space="preserve">. إن هذا الاستيعاب يعزز </w:t>
      </w:r>
      <w:proofErr w:type="gramStart"/>
      <w:r w:rsidR="00941E99" w:rsidRPr="00397B5B">
        <w:rPr>
          <w:rFonts w:asciiTheme="minorBidi" w:hAnsiTheme="minorBidi"/>
          <w:sz w:val="28"/>
          <w:szCs w:val="28"/>
          <w:rtl/>
          <w:lang w:bidi="ar-MA"/>
        </w:rPr>
        <w:t>فرص</w:t>
      </w:r>
      <w:proofErr w:type="gramEnd"/>
      <w:r w:rsidR="00941E99" w:rsidRPr="00397B5B">
        <w:rPr>
          <w:rFonts w:asciiTheme="minorBidi" w:hAnsiTheme="minorBidi"/>
          <w:sz w:val="28"/>
          <w:szCs w:val="28"/>
          <w:rtl/>
          <w:lang w:bidi="ar-MA"/>
        </w:rPr>
        <w:t xml:space="preserve"> النصر ويقلل مخاطر الهزيمة.</w:t>
      </w:r>
      <w:r w:rsidR="00B42DAC" w:rsidRPr="00397B5B">
        <w:rPr>
          <w:rFonts w:asciiTheme="minorBidi" w:hAnsiTheme="minorBidi"/>
          <w:sz w:val="28"/>
          <w:szCs w:val="28"/>
          <w:rtl/>
          <w:lang w:bidi="ar-MA"/>
        </w:rPr>
        <w:t xml:space="preserve"> عمل تثقيفي </w:t>
      </w:r>
      <w:proofErr w:type="gramStart"/>
      <w:r w:rsidR="00B42DAC" w:rsidRPr="00397B5B">
        <w:rPr>
          <w:rFonts w:asciiTheme="minorBidi" w:hAnsiTheme="minorBidi"/>
          <w:sz w:val="28"/>
          <w:szCs w:val="28"/>
          <w:rtl/>
          <w:lang w:bidi="ar-MA"/>
        </w:rPr>
        <w:t>سعت</w:t>
      </w:r>
      <w:proofErr w:type="gramEnd"/>
      <w:r w:rsidR="00B42DAC" w:rsidRPr="00397B5B">
        <w:rPr>
          <w:rFonts w:asciiTheme="minorBidi" w:hAnsiTheme="minorBidi"/>
          <w:sz w:val="28"/>
          <w:szCs w:val="28"/>
          <w:rtl/>
          <w:lang w:bidi="ar-MA"/>
        </w:rPr>
        <w:t xml:space="preserve"> جمعيتنا لبلوغ مداركه</w:t>
      </w:r>
      <w:r w:rsidR="007F07C5" w:rsidRPr="00397B5B">
        <w:rPr>
          <w:rFonts w:asciiTheme="minorBidi" w:hAnsiTheme="minorBidi"/>
          <w:sz w:val="28"/>
          <w:szCs w:val="28"/>
          <w:rtl/>
          <w:lang w:bidi="ar-MA"/>
        </w:rPr>
        <w:t xml:space="preserve"> منذ وجودها سنة 2000.</w:t>
      </w:r>
    </w:p>
    <w:p w:rsidR="00556999" w:rsidRPr="00397B5B" w:rsidRDefault="00940773" w:rsidP="00AF2A31">
      <w:pPr>
        <w:bidi/>
        <w:jc w:val="both"/>
        <w:rPr>
          <w:rFonts w:asciiTheme="minorBidi" w:hAnsiTheme="minorBidi"/>
          <w:b/>
          <w:bCs/>
          <w:sz w:val="28"/>
          <w:szCs w:val="28"/>
          <w:rtl/>
          <w:lang w:bidi="ar-MA"/>
        </w:rPr>
      </w:pPr>
      <w:r w:rsidRPr="00397B5B">
        <w:rPr>
          <w:rFonts w:asciiTheme="minorBidi" w:hAnsiTheme="minorBidi"/>
          <w:b/>
          <w:bCs/>
          <w:sz w:val="28"/>
          <w:szCs w:val="28"/>
          <w:rtl/>
          <w:lang w:bidi="ar-MA"/>
        </w:rPr>
        <w:t xml:space="preserve">ماذا نريد من الجامعة الربيعية </w:t>
      </w:r>
      <w:proofErr w:type="gramStart"/>
      <w:r w:rsidRPr="00397B5B">
        <w:rPr>
          <w:rFonts w:asciiTheme="minorBidi" w:hAnsiTheme="minorBidi"/>
          <w:b/>
          <w:bCs/>
          <w:sz w:val="28"/>
          <w:szCs w:val="28"/>
          <w:rtl/>
          <w:lang w:bidi="ar-MA"/>
        </w:rPr>
        <w:t>الخامسة</w:t>
      </w:r>
      <w:proofErr w:type="gramEnd"/>
      <w:r w:rsidRPr="00397B5B">
        <w:rPr>
          <w:rFonts w:asciiTheme="minorBidi" w:hAnsiTheme="minorBidi"/>
          <w:b/>
          <w:bCs/>
          <w:sz w:val="28"/>
          <w:szCs w:val="28"/>
          <w:rtl/>
          <w:lang w:bidi="ar-MA"/>
        </w:rPr>
        <w:t xml:space="preserve"> عشر ؟</w:t>
      </w:r>
    </w:p>
    <w:p w:rsidR="00EE6F03" w:rsidRPr="00397B5B" w:rsidRDefault="00EE6F03" w:rsidP="00AF2A31">
      <w:pPr>
        <w:bidi/>
        <w:jc w:val="both"/>
        <w:rPr>
          <w:rFonts w:asciiTheme="minorBidi" w:hAnsiTheme="minorBidi"/>
          <w:sz w:val="28"/>
          <w:szCs w:val="28"/>
          <w:rtl/>
          <w:lang w:bidi="ar-MA"/>
        </w:rPr>
      </w:pPr>
      <w:r w:rsidRPr="00397B5B">
        <w:rPr>
          <w:rFonts w:asciiTheme="minorBidi" w:hAnsiTheme="minorBidi"/>
          <w:sz w:val="28"/>
          <w:szCs w:val="28"/>
          <w:rtl/>
          <w:lang w:bidi="ar-MA"/>
        </w:rPr>
        <w:t>يقع اختيار جمعية أطا</w:t>
      </w:r>
      <w:r w:rsidR="002332E0" w:rsidRPr="00397B5B">
        <w:rPr>
          <w:rFonts w:asciiTheme="minorBidi" w:hAnsiTheme="minorBidi"/>
          <w:sz w:val="28"/>
          <w:szCs w:val="28"/>
          <w:rtl/>
          <w:lang w:bidi="ar-MA"/>
        </w:rPr>
        <w:t>ك المغرب</w:t>
      </w:r>
      <w:r w:rsidR="00AA77E9" w:rsidRPr="00397B5B">
        <w:rPr>
          <w:rFonts w:asciiTheme="minorBidi" w:hAnsiTheme="minorBidi"/>
          <w:sz w:val="28"/>
          <w:szCs w:val="28"/>
          <w:rtl/>
          <w:lang w:bidi="ar-MA"/>
        </w:rPr>
        <w:t xml:space="preserve">، </w:t>
      </w:r>
      <w:r w:rsidR="002332E0" w:rsidRPr="00397B5B">
        <w:rPr>
          <w:rFonts w:asciiTheme="minorBidi" w:hAnsiTheme="minorBidi"/>
          <w:sz w:val="28"/>
          <w:szCs w:val="28"/>
          <w:rtl/>
          <w:lang w:bidi="ar-MA"/>
        </w:rPr>
        <w:t xml:space="preserve"> </w:t>
      </w:r>
      <w:r w:rsidR="00AA77E9" w:rsidRPr="00397B5B">
        <w:rPr>
          <w:rFonts w:asciiTheme="minorBidi" w:hAnsiTheme="minorBidi"/>
          <w:sz w:val="28"/>
          <w:szCs w:val="28"/>
          <w:rtl/>
          <w:lang w:bidi="ar-MA"/>
        </w:rPr>
        <w:t>ل</w:t>
      </w:r>
      <w:r w:rsidR="002332E0" w:rsidRPr="00397B5B">
        <w:rPr>
          <w:rFonts w:asciiTheme="minorBidi" w:hAnsiTheme="minorBidi"/>
          <w:sz w:val="28"/>
          <w:szCs w:val="28"/>
          <w:rtl/>
          <w:lang w:bidi="ar-MA"/>
        </w:rPr>
        <w:t xml:space="preserve">موضوع </w:t>
      </w:r>
      <w:r w:rsidR="00E33FB4" w:rsidRPr="00397B5B">
        <w:rPr>
          <w:rFonts w:asciiTheme="minorBidi" w:hAnsiTheme="minorBidi"/>
          <w:sz w:val="28"/>
          <w:szCs w:val="28"/>
          <w:rtl/>
          <w:lang w:bidi="ar-MA"/>
        </w:rPr>
        <w:t>"</w:t>
      </w:r>
      <w:r w:rsidR="002332E0" w:rsidRPr="00397B5B">
        <w:rPr>
          <w:rFonts w:asciiTheme="minorBidi" w:hAnsiTheme="minorBidi"/>
          <w:sz w:val="28"/>
          <w:szCs w:val="28"/>
          <w:rtl/>
          <w:lang w:bidi="ar-MA"/>
        </w:rPr>
        <w:t>المدرسة والوظيفة العموميتين</w:t>
      </w:r>
      <w:r w:rsidR="00E33FB4" w:rsidRPr="00397B5B">
        <w:rPr>
          <w:rFonts w:asciiTheme="minorBidi" w:hAnsiTheme="minorBidi"/>
          <w:sz w:val="28"/>
          <w:szCs w:val="28"/>
          <w:rtl/>
          <w:lang w:bidi="ar-MA"/>
        </w:rPr>
        <w:t>"</w:t>
      </w:r>
      <w:r w:rsidR="00515B79" w:rsidRPr="00397B5B">
        <w:rPr>
          <w:rFonts w:asciiTheme="minorBidi" w:hAnsiTheme="minorBidi"/>
          <w:sz w:val="28"/>
          <w:szCs w:val="28"/>
          <w:rtl/>
          <w:lang w:bidi="ar-MA"/>
        </w:rPr>
        <w:t>، م</w:t>
      </w:r>
      <w:r w:rsidR="00AA77E9" w:rsidRPr="00397B5B">
        <w:rPr>
          <w:rFonts w:asciiTheme="minorBidi" w:hAnsiTheme="minorBidi"/>
          <w:sz w:val="28"/>
          <w:szCs w:val="28"/>
          <w:rtl/>
          <w:lang w:bidi="ar-MA"/>
        </w:rPr>
        <w:t>حورا رئيسا</w:t>
      </w:r>
      <w:r w:rsidR="00515B79" w:rsidRPr="00397B5B">
        <w:rPr>
          <w:rFonts w:asciiTheme="minorBidi" w:hAnsiTheme="minorBidi"/>
          <w:sz w:val="28"/>
          <w:szCs w:val="28"/>
          <w:rtl/>
          <w:lang w:bidi="ar-MA"/>
        </w:rPr>
        <w:t xml:space="preserve"> لجامعتها  الربيعية 15 المنظمة في مدينة مراكش أيام 13 و14 أبريل 2019.  بالنظر إلى </w:t>
      </w:r>
      <w:r w:rsidR="003545BC" w:rsidRPr="00397B5B">
        <w:rPr>
          <w:rFonts w:asciiTheme="minorBidi" w:hAnsiTheme="minorBidi"/>
          <w:sz w:val="28"/>
          <w:szCs w:val="28"/>
          <w:rtl/>
          <w:lang w:bidi="ar-MA"/>
        </w:rPr>
        <w:t>اشتداد</w:t>
      </w:r>
      <w:r w:rsidR="00515B79" w:rsidRPr="00397B5B">
        <w:rPr>
          <w:rFonts w:asciiTheme="minorBidi" w:hAnsiTheme="minorBidi"/>
          <w:sz w:val="28"/>
          <w:szCs w:val="28"/>
          <w:rtl/>
          <w:lang w:bidi="ar-MA"/>
        </w:rPr>
        <w:t xml:space="preserve"> الهجوم </w:t>
      </w:r>
      <w:r w:rsidR="00AA77E9" w:rsidRPr="00397B5B">
        <w:rPr>
          <w:rFonts w:asciiTheme="minorBidi" w:hAnsiTheme="minorBidi"/>
          <w:sz w:val="28"/>
          <w:szCs w:val="28"/>
          <w:rtl/>
          <w:lang w:bidi="ar-MA"/>
        </w:rPr>
        <w:t>وشراسة التعدي على المدرسة العمومية</w:t>
      </w:r>
      <w:r w:rsidR="003545BC" w:rsidRPr="00397B5B">
        <w:rPr>
          <w:rFonts w:asciiTheme="minorBidi" w:hAnsiTheme="minorBidi"/>
          <w:sz w:val="28"/>
          <w:szCs w:val="28"/>
          <w:rtl/>
          <w:lang w:bidi="ar-MA"/>
        </w:rPr>
        <w:t>، وحجم المقاومة الشبابية التي فجرت نضالات اجتماعية منافحة عن التعليم العمومي، نضالات تقودها حاليا التنسيقية الوطنية للأساتذة المفروض عليهم التعاقد.</w:t>
      </w:r>
      <w:r w:rsidR="00AA77E9" w:rsidRPr="00397B5B">
        <w:rPr>
          <w:rFonts w:asciiTheme="minorBidi" w:hAnsiTheme="minorBidi"/>
          <w:sz w:val="28"/>
          <w:szCs w:val="28"/>
          <w:rtl/>
          <w:lang w:bidi="ar-MA"/>
        </w:rPr>
        <w:t xml:space="preserve"> </w:t>
      </w:r>
    </w:p>
    <w:p w:rsidR="00953E75" w:rsidRPr="00397B5B" w:rsidRDefault="00B749FC" w:rsidP="00AF2A31">
      <w:pPr>
        <w:bidi/>
        <w:jc w:val="both"/>
        <w:rPr>
          <w:rFonts w:asciiTheme="minorBidi" w:hAnsiTheme="minorBidi"/>
          <w:sz w:val="28"/>
          <w:szCs w:val="28"/>
          <w:rtl/>
          <w:lang w:bidi="ar-MA"/>
        </w:rPr>
      </w:pPr>
      <w:r w:rsidRPr="00397B5B">
        <w:rPr>
          <w:rFonts w:asciiTheme="minorBidi" w:hAnsiTheme="minorBidi"/>
          <w:sz w:val="28"/>
          <w:szCs w:val="28"/>
          <w:rtl/>
          <w:lang w:bidi="ar-MA"/>
        </w:rPr>
        <w:t xml:space="preserve">لا تخرج المقاومات الشعبية ضد تعميم الهشاشة في الشغل </w:t>
      </w:r>
      <w:r w:rsidR="00B6388C" w:rsidRPr="00397B5B">
        <w:rPr>
          <w:rFonts w:asciiTheme="minorBidi" w:hAnsiTheme="minorBidi"/>
          <w:sz w:val="28"/>
          <w:szCs w:val="28"/>
          <w:rtl/>
          <w:lang w:bidi="ar-MA"/>
        </w:rPr>
        <w:t xml:space="preserve">وتدمير المدرسة العمومية، </w:t>
      </w:r>
      <w:r w:rsidRPr="00397B5B">
        <w:rPr>
          <w:rFonts w:asciiTheme="minorBidi" w:hAnsiTheme="minorBidi"/>
          <w:sz w:val="28"/>
          <w:szCs w:val="28"/>
          <w:rtl/>
          <w:lang w:bidi="ar-MA"/>
        </w:rPr>
        <w:t xml:space="preserve">عن </w:t>
      </w:r>
      <w:r w:rsidR="004C0509" w:rsidRPr="00397B5B">
        <w:rPr>
          <w:rFonts w:asciiTheme="minorBidi" w:hAnsiTheme="minorBidi"/>
          <w:sz w:val="28"/>
          <w:szCs w:val="28"/>
          <w:rtl/>
          <w:lang w:bidi="ar-MA"/>
        </w:rPr>
        <w:t xml:space="preserve">سيرورة </w:t>
      </w:r>
      <w:r w:rsidRPr="00397B5B">
        <w:rPr>
          <w:rFonts w:asciiTheme="minorBidi" w:hAnsiTheme="minorBidi"/>
          <w:sz w:val="28"/>
          <w:szCs w:val="28"/>
          <w:rtl/>
          <w:lang w:bidi="ar-MA"/>
        </w:rPr>
        <w:t xml:space="preserve">نضالات الريف </w:t>
      </w:r>
      <w:r w:rsidR="004C0509" w:rsidRPr="00397B5B">
        <w:rPr>
          <w:rFonts w:asciiTheme="minorBidi" w:hAnsiTheme="minorBidi"/>
          <w:sz w:val="28"/>
          <w:szCs w:val="28"/>
          <w:rtl/>
          <w:lang w:bidi="ar-MA"/>
        </w:rPr>
        <w:t>و</w:t>
      </w:r>
      <w:r w:rsidRPr="00397B5B">
        <w:rPr>
          <w:rFonts w:asciiTheme="minorBidi" w:hAnsiTheme="minorBidi"/>
          <w:sz w:val="28"/>
          <w:szCs w:val="28"/>
          <w:rtl/>
          <w:lang w:bidi="ar-MA"/>
        </w:rPr>
        <w:t>جرادة المطالبة بالعدالة الاجتماعية و</w:t>
      </w:r>
      <w:r w:rsidR="004C0509" w:rsidRPr="00397B5B">
        <w:rPr>
          <w:rFonts w:asciiTheme="minorBidi" w:hAnsiTheme="minorBidi"/>
          <w:sz w:val="28"/>
          <w:szCs w:val="28"/>
          <w:rtl/>
          <w:lang w:bidi="ar-MA"/>
        </w:rPr>
        <w:t>ب</w:t>
      </w:r>
      <w:r w:rsidRPr="00397B5B">
        <w:rPr>
          <w:rFonts w:asciiTheme="minorBidi" w:hAnsiTheme="minorBidi"/>
          <w:sz w:val="28"/>
          <w:szCs w:val="28"/>
          <w:rtl/>
          <w:lang w:bidi="ar-MA"/>
        </w:rPr>
        <w:t xml:space="preserve">بديل اقتصادي يلبي حاجيات المقهورين. إن الجامعة الربيعية الخامسة عشر، تعد محطة </w:t>
      </w:r>
      <w:r w:rsidR="004C0509" w:rsidRPr="00397B5B">
        <w:rPr>
          <w:rFonts w:asciiTheme="minorBidi" w:hAnsiTheme="minorBidi"/>
          <w:sz w:val="28"/>
          <w:szCs w:val="28"/>
          <w:rtl/>
          <w:lang w:bidi="ar-MA"/>
        </w:rPr>
        <w:t xml:space="preserve">تكوينية </w:t>
      </w:r>
      <w:r w:rsidRPr="00397B5B">
        <w:rPr>
          <w:rFonts w:asciiTheme="minorBidi" w:hAnsiTheme="minorBidi"/>
          <w:sz w:val="28"/>
          <w:szCs w:val="28"/>
          <w:rtl/>
          <w:lang w:bidi="ar-MA"/>
        </w:rPr>
        <w:t xml:space="preserve">رئيسية </w:t>
      </w:r>
      <w:r w:rsidR="004C0509" w:rsidRPr="00397B5B">
        <w:rPr>
          <w:rFonts w:asciiTheme="minorBidi" w:hAnsiTheme="minorBidi"/>
          <w:sz w:val="28"/>
          <w:szCs w:val="28"/>
          <w:rtl/>
          <w:lang w:bidi="ar-MA"/>
        </w:rPr>
        <w:t>من خلال ما توفره من</w:t>
      </w:r>
      <w:r w:rsidRPr="00397B5B">
        <w:rPr>
          <w:rFonts w:asciiTheme="minorBidi" w:hAnsiTheme="minorBidi"/>
          <w:sz w:val="28"/>
          <w:szCs w:val="28"/>
          <w:rtl/>
          <w:lang w:bidi="ar-MA"/>
        </w:rPr>
        <w:t xml:space="preserve"> نقاش جماعي بين مناضلين</w:t>
      </w:r>
      <w:r w:rsidR="004C0509" w:rsidRPr="00397B5B">
        <w:rPr>
          <w:rFonts w:asciiTheme="minorBidi" w:hAnsiTheme="minorBidi"/>
          <w:sz w:val="28"/>
          <w:szCs w:val="28"/>
          <w:rtl/>
          <w:lang w:bidi="ar-MA"/>
        </w:rPr>
        <w:t>/ت</w:t>
      </w:r>
      <w:r w:rsidRPr="00397B5B">
        <w:rPr>
          <w:rFonts w:asciiTheme="minorBidi" w:hAnsiTheme="minorBidi"/>
          <w:sz w:val="28"/>
          <w:szCs w:val="28"/>
          <w:rtl/>
          <w:lang w:bidi="ar-MA"/>
        </w:rPr>
        <w:t xml:space="preserve"> مشاركين في الدينامية الحالية</w:t>
      </w:r>
      <w:r w:rsidR="00953E75" w:rsidRPr="00397B5B">
        <w:rPr>
          <w:rFonts w:asciiTheme="minorBidi" w:hAnsiTheme="minorBidi"/>
          <w:sz w:val="28"/>
          <w:szCs w:val="28"/>
          <w:rtl/>
          <w:lang w:bidi="ar-MA"/>
        </w:rPr>
        <w:t>،</w:t>
      </w:r>
      <w:r w:rsidRPr="00397B5B">
        <w:rPr>
          <w:rFonts w:asciiTheme="minorBidi" w:hAnsiTheme="minorBidi"/>
          <w:sz w:val="28"/>
          <w:szCs w:val="28"/>
          <w:rtl/>
          <w:lang w:bidi="ar-MA"/>
        </w:rPr>
        <w:t xml:space="preserve"> من أجل تبادل وجهات النظر وخبرات النضال الميداني، و الوقوف على خصائصها وميزاتها، علاوة على ترسيخ تقاليد النقاش الديمقراطي بين ضحايا السياسات الليبرالية. </w:t>
      </w:r>
    </w:p>
    <w:p w:rsidR="00B749FC" w:rsidRPr="00397B5B" w:rsidRDefault="008770EF" w:rsidP="008770EF">
      <w:pPr>
        <w:bidi/>
        <w:jc w:val="both"/>
        <w:rPr>
          <w:rFonts w:asciiTheme="minorBidi" w:hAnsiTheme="minorBidi"/>
          <w:sz w:val="28"/>
          <w:szCs w:val="28"/>
          <w:rtl/>
          <w:lang w:bidi="ar-MA"/>
        </w:rPr>
      </w:pPr>
      <w:r w:rsidRPr="00397B5B">
        <w:rPr>
          <w:rFonts w:asciiTheme="minorBidi" w:hAnsiTheme="minorBidi"/>
          <w:sz w:val="28"/>
          <w:szCs w:val="28"/>
          <w:rtl/>
          <w:lang w:bidi="ar-MA"/>
        </w:rPr>
        <w:t>يشكل</w:t>
      </w:r>
      <w:r w:rsidR="00B749FC" w:rsidRPr="00397B5B">
        <w:rPr>
          <w:rFonts w:asciiTheme="minorBidi" w:hAnsiTheme="minorBidi"/>
          <w:sz w:val="28"/>
          <w:szCs w:val="28"/>
          <w:rtl/>
          <w:lang w:bidi="ar-MA"/>
        </w:rPr>
        <w:t xml:space="preserve"> الشباب القاعدة الرئيسية للحراكات الاجتماعية الرافضة لمنطق تسليع الخدمات العمومية، ونحن نرى ف</w:t>
      </w:r>
      <w:r w:rsidR="00D12E90" w:rsidRPr="00397B5B">
        <w:rPr>
          <w:rFonts w:asciiTheme="minorBidi" w:hAnsiTheme="minorBidi"/>
          <w:sz w:val="28"/>
          <w:szCs w:val="28"/>
          <w:rtl/>
          <w:lang w:bidi="ar-MA"/>
        </w:rPr>
        <w:t>ي جمعية أطاك المغرب أن تزويد المناضلين بعدة تثقيفية شعبية لا غنى عنه</w:t>
      </w:r>
      <w:r w:rsidR="00E33FB4" w:rsidRPr="00397B5B">
        <w:rPr>
          <w:rFonts w:asciiTheme="minorBidi" w:hAnsiTheme="minorBidi"/>
          <w:sz w:val="28"/>
          <w:szCs w:val="28"/>
          <w:rtl/>
          <w:lang w:bidi="ar-MA"/>
        </w:rPr>
        <w:t xml:space="preserve"> </w:t>
      </w:r>
      <w:r w:rsidR="00D12E90" w:rsidRPr="00397B5B">
        <w:rPr>
          <w:rFonts w:asciiTheme="minorBidi" w:hAnsiTheme="minorBidi"/>
          <w:sz w:val="28"/>
          <w:szCs w:val="28"/>
          <w:rtl/>
          <w:lang w:bidi="ar-MA"/>
        </w:rPr>
        <w:t>من أجل فهم ما يجري من</w:t>
      </w:r>
      <w:r w:rsidR="00953E75" w:rsidRPr="00397B5B">
        <w:rPr>
          <w:rFonts w:asciiTheme="minorBidi" w:hAnsiTheme="minorBidi"/>
          <w:sz w:val="28"/>
          <w:szCs w:val="28"/>
          <w:rtl/>
          <w:lang w:bidi="ar-MA"/>
        </w:rPr>
        <w:t xml:space="preserve"> تعديات قاسية وطرح بدائل اجتماعية تخدم مصالح الأغلبية.</w:t>
      </w:r>
      <w:r w:rsidR="00D96999" w:rsidRPr="00397B5B">
        <w:rPr>
          <w:rFonts w:asciiTheme="minorBidi" w:hAnsiTheme="minorBidi"/>
          <w:sz w:val="28"/>
          <w:szCs w:val="28"/>
          <w:rtl/>
          <w:lang w:bidi="ar-MA"/>
        </w:rPr>
        <w:t xml:space="preserve"> كما ننخرط بقدراتنا الذاتية في المساهمة على تعزيز التنظيم الذاتي والديمقراطي لضحايا النيو-ليبرالية.</w:t>
      </w:r>
    </w:p>
    <w:p w:rsidR="00D56211" w:rsidRPr="00397B5B" w:rsidRDefault="00DB1249" w:rsidP="00C35A09">
      <w:pPr>
        <w:bidi/>
        <w:jc w:val="both"/>
        <w:rPr>
          <w:rFonts w:asciiTheme="minorBidi" w:hAnsiTheme="minorBidi"/>
          <w:sz w:val="28"/>
          <w:szCs w:val="28"/>
          <w:rtl/>
          <w:lang w:bidi="ar-MA"/>
        </w:rPr>
      </w:pPr>
      <w:r w:rsidRPr="00397B5B">
        <w:rPr>
          <w:rFonts w:asciiTheme="minorBidi" w:hAnsiTheme="minorBidi"/>
          <w:sz w:val="28"/>
          <w:szCs w:val="28"/>
          <w:rtl/>
          <w:lang w:bidi="ar-MA"/>
        </w:rPr>
        <w:lastRenderedPageBreak/>
        <w:t xml:space="preserve">يقع على عاتق كل منظمات النضال الشعبي في بلادنا توفير فضاء تكويني يساهم في تعزيز وفتح أفاق النضال الشعبي، </w:t>
      </w:r>
      <w:r w:rsidR="00D56211" w:rsidRPr="00397B5B">
        <w:rPr>
          <w:rFonts w:asciiTheme="minorBidi" w:hAnsiTheme="minorBidi"/>
          <w:sz w:val="28"/>
          <w:szCs w:val="28"/>
          <w:rtl/>
          <w:lang w:bidi="ar-MA"/>
        </w:rPr>
        <w:t xml:space="preserve"> وذلك عبر المساهمة في فهم مشاريع و سياسات الدولة التي تطبق بالحرف املاءات المانحين الكبار وتضع البلد بين فكي كماشة المديونية وترهن مستقبل أبنائه للمؤسسات المالية العالمية.</w:t>
      </w:r>
      <w:r w:rsidR="00BF0788" w:rsidRPr="00397B5B">
        <w:rPr>
          <w:rFonts w:asciiTheme="minorBidi" w:hAnsiTheme="minorBidi"/>
          <w:sz w:val="28"/>
          <w:szCs w:val="28"/>
          <w:rtl/>
          <w:lang w:bidi="ar-MA"/>
        </w:rPr>
        <w:t xml:space="preserve"> ترافق الهجمة الليبرالية دعاية مغرضة، تسخر لها الدولة آلتها الاعلامية الكبيرة، لتزييف </w:t>
      </w:r>
      <w:r w:rsidR="00C35A09" w:rsidRPr="00397B5B">
        <w:rPr>
          <w:rFonts w:asciiTheme="minorBidi" w:hAnsiTheme="minorBidi"/>
          <w:sz w:val="28"/>
          <w:szCs w:val="28"/>
          <w:rtl/>
          <w:lang w:bidi="ar-MA"/>
        </w:rPr>
        <w:t>غاياتها الفعلية</w:t>
      </w:r>
      <w:r w:rsidR="00BF0788" w:rsidRPr="00397B5B">
        <w:rPr>
          <w:rFonts w:asciiTheme="minorBidi" w:hAnsiTheme="minorBidi"/>
          <w:sz w:val="28"/>
          <w:szCs w:val="28"/>
          <w:rtl/>
          <w:lang w:bidi="ar-MA"/>
        </w:rPr>
        <w:t xml:space="preserve"> وطمس أهدافها، و بالهجوم على كل حركة مناضلة رافضة لسياساتها </w:t>
      </w:r>
      <w:r w:rsidR="00C35A09" w:rsidRPr="00397B5B">
        <w:rPr>
          <w:rFonts w:asciiTheme="minorBidi" w:hAnsiTheme="minorBidi"/>
          <w:sz w:val="28"/>
          <w:szCs w:val="28"/>
          <w:rtl/>
          <w:lang w:bidi="ar-MA"/>
        </w:rPr>
        <w:t>النيو-ليبرالية.</w:t>
      </w:r>
    </w:p>
    <w:p w:rsidR="00E33FB4" w:rsidRPr="00397B5B" w:rsidRDefault="00E33FB4" w:rsidP="007F07C5">
      <w:pPr>
        <w:bidi/>
        <w:jc w:val="both"/>
        <w:rPr>
          <w:rFonts w:asciiTheme="minorBidi" w:hAnsiTheme="minorBidi"/>
          <w:sz w:val="28"/>
          <w:szCs w:val="28"/>
          <w:rtl/>
          <w:lang w:bidi="ar-MA"/>
        </w:rPr>
      </w:pPr>
      <w:proofErr w:type="gramStart"/>
      <w:r w:rsidRPr="00397B5B">
        <w:rPr>
          <w:rFonts w:asciiTheme="minorBidi" w:hAnsiTheme="minorBidi"/>
          <w:sz w:val="28"/>
          <w:szCs w:val="28"/>
          <w:rtl/>
          <w:lang w:bidi="ar-MA"/>
        </w:rPr>
        <w:t>إن</w:t>
      </w:r>
      <w:proofErr w:type="gramEnd"/>
      <w:r w:rsidRPr="00397B5B">
        <w:rPr>
          <w:rFonts w:asciiTheme="minorBidi" w:hAnsiTheme="minorBidi"/>
          <w:sz w:val="28"/>
          <w:szCs w:val="28"/>
          <w:rtl/>
          <w:lang w:bidi="ar-MA"/>
        </w:rPr>
        <w:t xml:space="preserve"> مداخل و سبل دعم المقاومات الشعبية متعددة، على رأسها ا</w:t>
      </w:r>
      <w:r w:rsidR="007F07C5" w:rsidRPr="00397B5B">
        <w:rPr>
          <w:rFonts w:asciiTheme="minorBidi" w:hAnsiTheme="minorBidi"/>
          <w:sz w:val="28"/>
          <w:szCs w:val="28"/>
          <w:rtl/>
          <w:lang w:bidi="ar-MA"/>
        </w:rPr>
        <w:t xml:space="preserve">لانخراط الميداني وتوفير زاد تثقيفي </w:t>
      </w:r>
      <w:r w:rsidRPr="00397B5B">
        <w:rPr>
          <w:rFonts w:asciiTheme="minorBidi" w:hAnsiTheme="minorBidi"/>
          <w:sz w:val="28"/>
          <w:szCs w:val="28"/>
          <w:rtl/>
          <w:lang w:bidi="ar-MA"/>
        </w:rPr>
        <w:t>مناهض للرأسمالية وللربح على حساب حياة البشر.</w:t>
      </w:r>
    </w:p>
    <w:p w:rsidR="00AF2A31" w:rsidRPr="00397B5B" w:rsidRDefault="00AF2A31" w:rsidP="00AF2A31">
      <w:pPr>
        <w:bidi/>
        <w:jc w:val="both"/>
        <w:rPr>
          <w:rFonts w:asciiTheme="minorBidi" w:hAnsiTheme="minorBidi"/>
          <w:b/>
          <w:bCs/>
          <w:sz w:val="28"/>
          <w:szCs w:val="28"/>
          <w:rtl/>
          <w:lang w:bidi="ar-MA"/>
        </w:rPr>
      </w:pPr>
      <w:proofErr w:type="gramStart"/>
      <w:r w:rsidRPr="00397B5B">
        <w:rPr>
          <w:rFonts w:asciiTheme="minorBidi" w:hAnsiTheme="minorBidi"/>
          <w:b/>
          <w:bCs/>
          <w:sz w:val="28"/>
          <w:szCs w:val="28"/>
          <w:rtl/>
          <w:lang w:bidi="ar-MA"/>
        </w:rPr>
        <w:t>منهجية</w:t>
      </w:r>
      <w:proofErr w:type="gramEnd"/>
      <w:r w:rsidRPr="00397B5B">
        <w:rPr>
          <w:rFonts w:asciiTheme="minorBidi" w:hAnsiTheme="minorBidi"/>
          <w:b/>
          <w:bCs/>
          <w:sz w:val="28"/>
          <w:szCs w:val="28"/>
          <w:rtl/>
          <w:lang w:bidi="ar-MA"/>
        </w:rPr>
        <w:t xml:space="preserve"> اشتغال الجامعة الربيعية:</w:t>
      </w:r>
    </w:p>
    <w:p w:rsidR="00862799" w:rsidRPr="00064952" w:rsidRDefault="00862799" w:rsidP="00862799">
      <w:pPr>
        <w:bidi/>
        <w:jc w:val="both"/>
        <w:rPr>
          <w:rFonts w:asciiTheme="minorBidi" w:hAnsiTheme="minorBidi"/>
          <w:sz w:val="28"/>
          <w:szCs w:val="28"/>
          <w:rtl/>
          <w:lang w:bidi="ar-MA"/>
        </w:rPr>
      </w:pPr>
      <w:bookmarkStart w:id="0" w:name="_GoBack"/>
      <w:r w:rsidRPr="00064952">
        <w:rPr>
          <w:rFonts w:asciiTheme="minorBidi" w:hAnsiTheme="minorBidi"/>
          <w:sz w:val="28"/>
          <w:szCs w:val="28"/>
          <w:rtl/>
          <w:lang w:bidi="ar-MA"/>
        </w:rPr>
        <w:t xml:space="preserve">تشتغل الجامعة الربيعة </w:t>
      </w:r>
      <w:proofErr w:type="spellStart"/>
      <w:r w:rsidRPr="00064952">
        <w:rPr>
          <w:rFonts w:asciiTheme="minorBidi" w:hAnsiTheme="minorBidi"/>
          <w:sz w:val="28"/>
          <w:szCs w:val="28"/>
          <w:rtl/>
          <w:lang w:bidi="ar-MA"/>
        </w:rPr>
        <w:t>لأطاك</w:t>
      </w:r>
      <w:proofErr w:type="spellEnd"/>
      <w:r w:rsidRPr="00064952">
        <w:rPr>
          <w:rFonts w:asciiTheme="minorBidi" w:hAnsiTheme="minorBidi"/>
          <w:sz w:val="28"/>
          <w:szCs w:val="28"/>
          <w:rtl/>
          <w:lang w:bidi="ar-MA"/>
        </w:rPr>
        <w:t xml:space="preserve"> المغرب وفق منهجية الورشات التكوينية، حيث يتوزع المشاركون على عدة ورشات يؤطرها أحد المشاركين في الجامعة الربيعية، بمداخلة تقدم مفاتيح أولية للموضوع المدروس مع طرح تساؤلات جوهرية تهم  حصيلة التعديات الليبرالية في بلادنا، وأفق النضال الاجتماعي وخصائصه. خلال الورشات يستعرض المشاركون  تجاربهم النضالية بالتحليل و النقد للوقوف على نواقصها والبحث الجماعي على سبل تجاوزها من أجل تحقيق النصر.</w:t>
      </w:r>
      <w:r w:rsidR="00907203" w:rsidRPr="00064952">
        <w:rPr>
          <w:rFonts w:asciiTheme="minorBidi" w:hAnsiTheme="minorBidi"/>
          <w:sz w:val="28"/>
          <w:szCs w:val="28"/>
          <w:rtl/>
          <w:lang w:bidi="ar-MA"/>
        </w:rPr>
        <w:t xml:space="preserve"> وتختتم الجامعة الربيعية بالمائدة المستدير لنقاش الخلاصات بشكل جماعي.</w:t>
      </w:r>
    </w:p>
    <w:bookmarkEnd w:id="0"/>
    <w:p w:rsidR="00146BFD" w:rsidRPr="00397B5B" w:rsidRDefault="00146BFD" w:rsidP="00146BFD">
      <w:pPr>
        <w:bidi/>
        <w:jc w:val="both"/>
        <w:rPr>
          <w:rFonts w:asciiTheme="minorBidi" w:hAnsiTheme="minorBidi"/>
          <w:b/>
          <w:bCs/>
          <w:sz w:val="28"/>
          <w:szCs w:val="28"/>
          <w:rtl/>
          <w:lang w:bidi="ar-MA"/>
        </w:rPr>
      </w:pPr>
      <w:r w:rsidRPr="00397B5B">
        <w:rPr>
          <w:rFonts w:asciiTheme="minorBidi" w:hAnsiTheme="minorBidi"/>
          <w:b/>
          <w:bCs/>
          <w:sz w:val="28"/>
          <w:szCs w:val="28"/>
          <w:rtl/>
          <w:lang w:bidi="ar-MA"/>
        </w:rPr>
        <w:t xml:space="preserve"> السكرتارية الوطنية</w:t>
      </w:r>
    </w:p>
    <w:p w:rsidR="00146BFD" w:rsidRPr="00397B5B" w:rsidRDefault="00146BFD" w:rsidP="00146BFD">
      <w:pPr>
        <w:bidi/>
        <w:jc w:val="both"/>
        <w:rPr>
          <w:rFonts w:asciiTheme="minorBidi" w:hAnsiTheme="minorBidi"/>
          <w:b/>
          <w:bCs/>
          <w:sz w:val="28"/>
          <w:szCs w:val="28"/>
          <w:rtl/>
          <w:lang w:bidi="ar-MA"/>
        </w:rPr>
      </w:pPr>
      <w:r w:rsidRPr="00397B5B">
        <w:rPr>
          <w:rFonts w:asciiTheme="minorBidi" w:hAnsiTheme="minorBidi"/>
          <w:b/>
          <w:bCs/>
          <w:sz w:val="28"/>
          <w:szCs w:val="28"/>
          <w:rtl/>
          <w:lang w:bidi="ar-MA"/>
        </w:rPr>
        <w:t>13 و14 أبريل 2019</w:t>
      </w:r>
    </w:p>
    <w:p w:rsidR="00146BFD" w:rsidRDefault="00146BFD" w:rsidP="00146BFD">
      <w:pPr>
        <w:bidi/>
        <w:jc w:val="both"/>
        <w:rPr>
          <w:rFonts w:cstheme="minorHAnsi"/>
          <w:b/>
          <w:bCs/>
          <w:sz w:val="28"/>
          <w:szCs w:val="28"/>
          <w:rtl/>
          <w:lang w:bidi="ar-MA"/>
        </w:rPr>
      </w:pPr>
      <w:r>
        <w:rPr>
          <w:rFonts w:cstheme="minorHAnsi" w:hint="cs"/>
          <w:b/>
          <w:bCs/>
          <w:sz w:val="28"/>
          <w:szCs w:val="28"/>
          <w:rtl/>
          <w:lang w:bidi="ar-MA"/>
        </w:rPr>
        <w:t>مراكش</w:t>
      </w:r>
    </w:p>
    <w:p w:rsidR="00C15A89" w:rsidRPr="00C15A89" w:rsidRDefault="00C15A89" w:rsidP="00C15A89">
      <w:pPr>
        <w:bidi/>
        <w:rPr>
          <w:sz w:val="28"/>
          <w:szCs w:val="28"/>
        </w:rPr>
      </w:pPr>
      <w:r w:rsidRPr="00C15A89">
        <w:rPr>
          <w:rFonts w:hint="cs"/>
          <w:sz w:val="28"/>
          <w:szCs w:val="28"/>
          <w:rtl/>
        </w:rPr>
        <w:t xml:space="preserve">الموقع الرسمي للجمعية : </w:t>
      </w:r>
      <w:hyperlink r:id="rId8" w:history="1">
        <w:r w:rsidRPr="00C15A89">
          <w:rPr>
            <w:rStyle w:val="Lienhypertexte"/>
            <w:sz w:val="28"/>
            <w:szCs w:val="28"/>
          </w:rPr>
          <w:t>www.attacmaroc.org</w:t>
        </w:r>
      </w:hyperlink>
    </w:p>
    <w:p w:rsidR="00C15A89" w:rsidRPr="00C15A89" w:rsidRDefault="00C15A89" w:rsidP="00C15A89">
      <w:pPr>
        <w:bidi/>
        <w:rPr>
          <w:sz w:val="28"/>
          <w:szCs w:val="28"/>
          <w:rtl/>
        </w:rPr>
      </w:pPr>
      <w:proofErr w:type="gramStart"/>
      <w:r w:rsidRPr="00C15A89">
        <w:rPr>
          <w:rFonts w:hint="cs"/>
          <w:sz w:val="28"/>
          <w:szCs w:val="28"/>
          <w:rtl/>
          <w:lang w:bidi="ar-MA"/>
        </w:rPr>
        <w:t>الصفحة</w:t>
      </w:r>
      <w:proofErr w:type="gramEnd"/>
      <w:r w:rsidRPr="00C15A89">
        <w:rPr>
          <w:rFonts w:hint="cs"/>
          <w:sz w:val="28"/>
          <w:szCs w:val="28"/>
          <w:rtl/>
          <w:lang w:bidi="ar-MA"/>
        </w:rPr>
        <w:t xml:space="preserve"> الرسمية:</w:t>
      </w:r>
      <w:r w:rsidRPr="00C15A89">
        <w:rPr>
          <w:sz w:val="28"/>
          <w:szCs w:val="28"/>
        </w:rPr>
        <w:t xml:space="preserve"> </w:t>
      </w:r>
      <w:hyperlink r:id="rId9" w:history="1">
        <w:r w:rsidRPr="00C15A89">
          <w:rPr>
            <w:color w:val="0000FF"/>
            <w:sz w:val="28"/>
            <w:szCs w:val="28"/>
            <w:u w:val="single"/>
          </w:rPr>
          <w:t>https://www.facebook.com/attac.maroc/</w:t>
        </w:r>
      </w:hyperlink>
    </w:p>
    <w:p w:rsidR="00C15A89" w:rsidRPr="00C15A89" w:rsidRDefault="00C15A89" w:rsidP="00C15A89">
      <w:pPr>
        <w:bidi/>
        <w:rPr>
          <w:sz w:val="28"/>
          <w:szCs w:val="28"/>
        </w:rPr>
      </w:pPr>
      <w:proofErr w:type="spellStart"/>
      <w:r w:rsidRPr="00C15A89">
        <w:rPr>
          <w:b/>
          <w:bCs/>
          <w:sz w:val="28"/>
          <w:szCs w:val="28"/>
          <w:rtl/>
        </w:rPr>
        <w:t>الإيميل</w:t>
      </w:r>
      <w:proofErr w:type="spellEnd"/>
      <w:r w:rsidRPr="00C15A89">
        <w:rPr>
          <w:rFonts w:hint="cs"/>
          <w:b/>
          <w:bCs/>
          <w:sz w:val="28"/>
          <w:szCs w:val="28"/>
          <w:rtl/>
        </w:rPr>
        <w:t xml:space="preserve"> :</w:t>
      </w:r>
      <w:r w:rsidRPr="00C15A89">
        <w:rPr>
          <w:sz w:val="28"/>
          <w:szCs w:val="28"/>
        </w:rPr>
        <w:t> </w:t>
      </w:r>
      <w:hyperlink r:id="rId10" w:history="1">
        <w:r w:rsidRPr="00C15A89">
          <w:rPr>
            <w:rStyle w:val="Lienhypertexte"/>
            <w:sz w:val="28"/>
            <w:szCs w:val="28"/>
          </w:rPr>
          <w:t>attac.cadtm.maroc@gmail.com</w:t>
        </w:r>
      </w:hyperlink>
    </w:p>
    <w:p w:rsidR="00C15A89" w:rsidRPr="00C15A89" w:rsidRDefault="00C15A89" w:rsidP="00C15A89">
      <w:pPr>
        <w:bidi/>
        <w:rPr>
          <w:sz w:val="28"/>
          <w:szCs w:val="28"/>
          <w:rtl/>
        </w:rPr>
      </w:pPr>
      <w:r w:rsidRPr="00C15A89">
        <w:rPr>
          <w:rFonts w:hint="cs"/>
          <w:sz w:val="28"/>
          <w:szCs w:val="28"/>
          <w:rtl/>
        </w:rPr>
        <w:t xml:space="preserve"> </w:t>
      </w:r>
      <w:r w:rsidRPr="00C15A89">
        <w:rPr>
          <w:rFonts w:hint="cs"/>
          <w:b/>
          <w:bCs/>
          <w:sz w:val="28"/>
          <w:szCs w:val="28"/>
          <w:rtl/>
        </w:rPr>
        <w:t>العنوان:</w:t>
      </w:r>
      <w:r w:rsidRPr="00C15A89">
        <w:rPr>
          <w:rFonts w:hint="cs"/>
          <w:sz w:val="28"/>
          <w:szCs w:val="28"/>
          <w:rtl/>
        </w:rPr>
        <w:t xml:space="preserve"> </w:t>
      </w:r>
      <w:r w:rsidRPr="00C15A89">
        <w:rPr>
          <w:sz w:val="28"/>
          <w:szCs w:val="28"/>
          <w:rtl/>
        </w:rPr>
        <w:t xml:space="preserve">المقر المركزي: رقم 140، زنقة القاضي </w:t>
      </w:r>
      <w:proofErr w:type="spellStart"/>
      <w:r w:rsidRPr="00C15A89">
        <w:rPr>
          <w:sz w:val="28"/>
          <w:szCs w:val="28"/>
          <w:rtl/>
        </w:rPr>
        <w:t>البريبري</w:t>
      </w:r>
      <w:proofErr w:type="spellEnd"/>
      <w:r w:rsidRPr="00C15A89">
        <w:rPr>
          <w:sz w:val="28"/>
          <w:szCs w:val="28"/>
          <w:rtl/>
        </w:rPr>
        <w:t>، حي العكاري، الرباط. المغرب</w:t>
      </w:r>
      <w:r w:rsidRPr="00C15A89">
        <w:rPr>
          <w:rFonts w:hint="cs"/>
          <w:sz w:val="28"/>
          <w:szCs w:val="28"/>
          <w:rtl/>
        </w:rPr>
        <w:t xml:space="preserve"> </w:t>
      </w:r>
    </w:p>
    <w:p w:rsidR="00C15A89" w:rsidRPr="00C15A89" w:rsidRDefault="00C15A89" w:rsidP="00C15A89">
      <w:pPr>
        <w:bidi/>
        <w:rPr>
          <w:rFonts w:cstheme="minorHAnsi"/>
          <w:sz w:val="28"/>
          <w:szCs w:val="28"/>
          <w:rtl/>
        </w:rPr>
      </w:pPr>
      <w:r w:rsidRPr="00C15A89">
        <w:rPr>
          <w:rFonts w:cstheme="minorHAnsi"/>
          <w:sz w:val="28"/>
          <w:szCs w:val="28"/>
          <w:rtl/>
        </w:rPr>
        <w:t>الهاتف : 0613752290</w:t>
      </w:r>
    </w:p>
    <w:p w:rsidR="00C15A89" w:rsidRPr="00C15A89" w:rsidRDefault="00C15A89" w:rsidP="00C15A89">
      <w:pPr>
        <w:bidi/>
        <w:rPr>
          <w:rFonts w:cstheme="minorHAnsi"/>
          <w:sz w:val="28"/>
          <w:szCs w:val="28"/>
          <w:rtl/>
          <w:lang w:bidi="ar-MA"/>
        </w:rPr>
      </w:pPr>
      <w:r w:rsidRPr="00C15A89">
        <w:rPr>
          <w:rFonts w:cstheme="minorHAnsi"/>
          <w:sz w:val="28"/>
          <w:szCs w:val="28"/>
          <w:rtl/>
        </w:rPr>
        <w:t>الهاتف: 0661173039</w:t>
      </w:r>
    </w:p>
    <w:p w:rsidR="00C15A89" w:rsidRDefault="00C15A89" w:rsidP="00C15A89">
      <w:pPr>
        <w:bidi/>
        <w:jc w:val="both"/>
        <w:rPr>
          <w:rFonts w:cstheme="minorHAnsi"/>
          <w:b/>
          <w:bCs/>
          <w:sz w:val="28"/>
          <w:szCs w:val="28"/>
          <w:rtl/>
          <w:lang w:bidi="ar-MA"/>
        </w:rPr>
      </w:pPr>
    </w:p>
    <w:p w:rsidR="00862799" w:rsidRPr="002A1BE7" w:rsidRDefault="00862799" w:rsidP="00862799">
      <w:pPr>
        <w:bidi/>
        <w:jc w:val="both"/>
        <w:rPr>
          <w:rFonts w:cstheme="minorHAnsi"/>
          <w:b/>
          <w:bCs/>
          <w:sz w:val="28"/>
          <w:szCs w:val="28"/>
          <w:rtl/>
          <w:lang w:bidi="ar-MA"/>
        </w:rPr>
      </w:pPr>
    </w:p>
    <w:p w:rsidR="00045EB7" w:rsidRPr="002A1BE7" w:rsidRDefault="00045EB7" w:rsidP="00AF2A31">
      <w:pPr>
        <w:bidi/>
        <w:jc w:val="both"/>
        <w:rPr>
          <w:rFonts w:cstheme="minorHAnsi"/>
          <w:sz w:val="28"/>
          <w:szCs w:val="28"/>
          <w:lang w:bidi="ar-MA"/>
        </w:rPr>
      </w:pPr>
    </w:p>
    <w:sectPr w:rsidR="00045EB7" w:rsidRPr="002A1BE7" w:rsidSect="00146BFD">
      <w:pgSz w:w="11906" w:h="16838"/>
      <w:pgMar w:top="1417" w:right="424" w:bottom="1417"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FB" w:rsidRDefault="00CE4CFB" w:rsidP="003666F2">
      <w:pPr>
        <w:spacing w:after="0" w:line="240" w:lineRule="auto"/>
      </w:pPr>
      <w:r>
        <w:separator/>
      </w:r>
    </w:p>
  </w:endnote>
  <w:endnote w:type="continuationSeparator" w:id="0">
    <w:p w:rsidR="00CE4CFB" w:rsidRDefault="00CE4CFB" w:rsidP="003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FB" w:rsidRDefault="00CE4CFB" w:rsidP="003666F2">
      <w:pPr>
        <w:spacing w:after="0" w:line="240" w:lineRule="auto"/>
      </w:pPr>
      <w:r>
        <w:separator/>
      </w:r>
    </w:p>
  </w:footnote>
  <w:footnote w:type="continuationSeparator" w:id="0">
    <w:p w:rsidR="00CE4CFB" w:rsidRDefault="00CE4CFB" w:rsidP="00366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5"/>
    <w:rsid w:val="00045EB7"/>
    <w:rsid w:val="00064952"/>
    <w:rsid w:val="000F007F"/>
    <w:rsid w:val="00146BFD"/>
    <w:rsid w:val="002332E0"/>
    <w:rsid w:val="002A1BE7"/>
    <w:rsid w:val="002E12F9"/>
    <w:rsid w:val="003545BC"/>
    <w:rsid w:val="003666F2"/>
    <w:rsid w:val="003734A2"/>
    <w:rsid w:val="00397B5B"/>
    <w:rsid w:val="003A1B47"/>
    <w:rsid w:val="003D1B46"/>
    <w:rsid w:val="0049509B"/>
    <w:rsid w:val="004C0509"/>
    <w:rsid w:val="00515B79"/>
    <w:rsid w:val="00556999"/>
    <w:rsid w:val="00573027"/>
    <w:rsid w:val="00593A9F"/>
    <w:rsid w:val="006F72A0"/>
    <w:rsid w:val="007B2554"/>
    <w:rsid w:val="007F07C5"/>
    <w:rsid w:val="00800677"/>
    <w:rsid w:val="008067C5"/>
    <w:rsid w:val="00862799"/>
    <w:rsid w:val="008770EF"/>
    <w:rsid w:val="00907203"/>
    <w:rsid w:val="00940773"/>
    <w:rsid w:val="00941E99"/>
    <w:rsid w:val="00953E75"/>
    <w:rsid w:val="009568B5"/>
    <w:rsid w:val="00A642A9"/>
    <w:rsid w:val="00AA77E9"/>
    <w:rsid w:val="00AB33F5"/>
    <w:rsid w:val="00AF2A31"/>
    <w:rsid w:val="00B06151"/>
    <w:rsid w:val="00B42DAC"/>
    <w:rsid w:val="00B6388C"/>
    <w:rsid w:val="00B749FC"/>
    <w:rsid w:val="00B75DAF"/>
    <w:rsid w:val="00BA49DD"/>
    <w:rsid w:val="00BF0788"/>
    <w:rsid w:val="00C15A89"/>
    <w:rsid w:val="00C35A09"/>
    <w:rsid w:val="00CB7BCF"/>
    <w:rsid w:val="00CD1A05"/>
    <w:rsid w:val="00CE4CFB"/>
    <w:rsid w:val="00D12E90"/>
    <w:rsid w:val="00D1443A"/>
    <w:rsid w:val="00D20503"/>
    <w:rsid w:val="00D56211"/>
    <w:rsid w:val="00D84215"/>
    <w:rsid w:val="00D96999"/>
    <w:rsid w:val="00DB1249"/>
    <w:rsid w:val="00E023AB"/>
    <w:rsid w:val="00E333B5"/>
    <w:rsid w:val="00E33FB4"/>
    <w:rsid w:val="00EE6F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66F2"/>
    <w:pPr>
      <w:tabs>
        <w:tab w:val="center" w:pos="4536"/>
        <w:tab w:val="right" w:pos="9072"/>
      </w:tabs>
      <w:spacing w:after="0" w:line="240" w:lineRule="auto"/>
    </w:pPr>
  </w:style>
  <w:style w:type="character" w:customStyle="1" w:styleId="En-tteCar">
    <w:name w:val="En-tête Car"/>
    <w:basedOn w:val="Policepardfaut"/>
    <w:link w:val="En-tte"/>
    <w:uiPriority w:val="99"/>
    <w:rsid w:val="003666F2"/>
  </w:style>
  <w:style w:type="paragraph" w:styleId="Pieddepage">
    <w:name w:val="footer"/>
    <w:basedOn w:val="Normal"/>
    <w:link w:val="PieddepageCar"/>
    <w:uiPriority w:val="99"/>
    <w:unhideWhenUsed/>
    <w:rsid w:val="00366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6F2"/>
  </w:style>
  <w:style w:type="paragraph" w:styleId="Textedebulles">
    <w:name w:val="Balloon Text"/>
    <w:basedOn w:val="Normal"/>
    <w:link w:val="TextedebullesCar"/>
    <w:uiPriority w:val="99"/>
    <w:semiHidden/>
    <w:unhideWhenUsed/>
    <w:rsid w:val="00146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BFD"/>
    <w:rPr>
      <w:rFonts w:ascii="Tahoma" w:hAnsi="Tahoma" w:cs="Tahoma"/>
      <w:sz w:val="16"/>
      <w:szCs w:val="16"/>
    </w:rPr>
  </w:style>
  <w:style w:type="character" w:styleId="Lienhypertexte">
    <w:name w:val="Hyperlink"/>
    <w:basedOn w:val="Policepardfaut"/>
    <w:uiPriority w:val="99"/>
    <w:unhideWhenUsed/>
    <w:rsid w:val="00C1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66F2"/>
    <w:pPr>
      <w:tabs>
        <w:tab w:val="center" w:pos="4536"/>
        <w:tab w:val="right" w:pos="9072"/>
      </w:tabs>
      <w:spacing w:after="0" w:line="240" w:lineRule="auto"/>
    </w:pPr>
  </w:style>
  <w:style w:type="character" w:customStyle="1" w:styleId="En-tteCar">
    <w:name w:val="En-tête Car"/>
    <w:basedOn w:val="Policepardfaut"/>
    <w:link w:val="En-tte"/>
    <w:uiPriority w:val="99"/>
    <w:rsid w:val="003666F2"/>
  </w:style>
  <w:style w:type="paragraph" w:styleId="Pieddepage">
    <w:name w:val="footer"/>
    <w:basedOn w:val="Normal"/>
    <w:link w:val="PieddepageCar"/>
    <w:uiPriority w:val="99"/>
    <w:unhideWhenUsed/>
    <w:rsid w:val="00366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6F2"/>
  </w:style>
  <w:style w:type="paragraph" w:styleId="Textedebulles">
    <w:name w:val="Balloon Text"/>
    <w:basedOn w:val="Normal"/>
    <w:link w:val="TextedebullesCar"/>
    <w:uiPriority w:val="99"/>
    <w:semiHidden/>
    <w:unhideWhenUsed/>
    <w:rsid w:val="00146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BFD"/>
    <w:rPr>
      <w:rFonts w:ascii="Tahoma" w:hAnsi="Tahoma" w:cs="Tahoma"/>
      <w:sz w:val="16"/>
      <w:szCs w:val="16"/>
    </w:rPr>
  </w:style>
  <w:style w:type="character" w:styleId="Lienhypertexte">
    <w:name w:val="Hyperlink"/>
    <w:basedOn w:val="Policepardfaut"/>
    <w:uiPriority w:val="99"/>
    <w:unhideWhenUsed/>
    <w:rsid w:val="00C1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acmaro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ttac.cadtm.maroc@gmail.com" TargetMode="External"/><Relationship Id="rId4" Type="http://schemas.openxmlformats.org/officeDocument/2006/relationships/webSettings" Target="webSettings.xml"/><Relationship Id="rId9" Type="http://schemas.openxmlformats.org/officeDocument/2006/relationships/hyperlink" Target="https://www.facebook.com/attac.mar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52</cp:revision>
  <cp:lastPrinted>2019-03-25T23:03:00Z</cp:lastPrinted>
  <dcterms:created xsi:type="dcterms:W3CDTF">2019-03-21T13:42:00Z</dcterms:created>
  <dcterms:modified xsi:type="dcterms:W3CDTF">2019-04-07T23:01:00Z</dcterms:modified>
</cp:coreProperties>
</file>